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D" w:rsidRDefault="00D200AD"/>
    <w:tbl>
      <w:tblPr>
        <w:tblStyle w:val="1-5"/>
        <w:tblW w:w="8984" w:type="dxa"/>
        <w:jc w:val="center"/>
        <w:tblLook w:val="04A0"/>
      </w:tblPr>
      <w:tblGrid>
        <w:gridCol w:w="4994"/>
        <w:gridCol w:w="700"/>
        <w:gridCol w:w="700"/>
        <w:gridCol w:w="700"/>
        <w:gridCol w:w="700"/>
        <w:gridCol w:w="1190"/>
      </w:tblGrid>
      <w:tr w:rsidR="00D200AD" w:rsidRPr="00461232" w:rsidTr="00E91500">
        <w:trPr>
          <w:cnfStyle w:val="1000000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ΥΠΟΥΡΓΕΙΑ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ΥΕ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ΔΕ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ΤΕ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ΠΕ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lang w:eastAsia="el-GR"/>
              </w:rPr>
              <w:t>Γενικό Σύνολο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ΑΓΡΟΤΙΚΗΣ ΑΝΑΠΤΥΞΗΣ ΚΑΙ ΤΡΟΦΙΜΩΝ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340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600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ΑΝΑΠΤΥΞΗΣ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94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ΔΗΜΟΣΙΑΣ ΤΑΞΗΣ ΚΑΙ ΠΡΟΤΑΣΙΑΣ ΤΟΥ ΠΟΛΙΤΗ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68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ΔΙΟΙΚΗΤΙΚΗΣ ΜΕΤΑΡΡΥΘΜΙΣΗΣ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24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ΔΙΚΑΙΟΣΥΝΗΣ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384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301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831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ΕΘΝΙΚΗΣ ΑΜΥΝΑΣ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132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228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ΕΡΓΑΣΙΑΣ, ΚΟΙΝΩΝΙΚΗΣ ΑΣΦΑΛΙΣΗΣ ΚΑΙ ΠΡΟΝΟΙΑΣ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676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763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778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2.470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ΕΣΩΤΕΡΙΚΩΝ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51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ΜΑΚΕΔΟΝΙΑΣ ΚΑΙ ΘΡΑΚΗΣ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23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ΝΑΥΤΙΛΙΑΣ ΚΑΙ ΑΙΓΑΙΟΥ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185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ΟΙΚΟΝΟΜΙΚΩΝ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100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ΠΑΙΔΕΙΑΣ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787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2.203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887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669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4.54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0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ΠΟΛΙΤΙΣΜΟΥ ΚΑΙ ΑΘΛΗΤΙΣΜΟΥ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264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940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297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1.700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ΤΟΥΡΙΣΜΟΥ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89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ΥΓΕΙΑΣ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1.363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295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2.536</w:t>
            </w:r>
          </w:p>
        </w:tc>
      </w:tr>
      <w:tr w:rsidR="00D200AD" w:rsidRPr="00461232" w:rsidTr="00E91500">
        <w:trPr>
          <w:cnfStyle w:val="00000001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ΥΠΟΥΡΓΕΙΟ ΥΠΟΔΟΜΩΝ, ΜΕΤΑΦΟΡΩΝ &amp; ΔΙΚΤΥΩΝ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01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128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01000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  <w:t>461</w:t>
            </w:r>
          </w:p>
        </w:tc>
      </w:tr>
      <w:tr w:rsidR="00D200AD" w:rsidRPr="00461232" w:rsidTr="00E91500">
        <w:trPr>
          <w:cnfStyle w:val="000000100000"/>
          <w:trHeight w:val="300"/>
          <w:jc w:val="center"/>
        </w:trPr>
        <w:tc>
          <w:tcPr>
            <w:cnfStyle w:val="001000000000"/>
            <w:tcW w:w="4994" w:type="dxa"/>
            <w:noWrap/>
            <w:hideMark/>
          </w:tcPr>
          <w:p w:rsidR="00D200AD" w:rsidRPr="00461232" w:rsidRDefault="00D200AD" w:rsidP="00E915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Γενικό Σύνολο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2.217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6.267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2.578</w:t>
            </w:r>
          </w:p>
        </w:tc>
        <w:tc>
          <w:tcPr>
            <w:tcW w:w="700" w:type="dxa"/>
            <w:noWrap/>
            <w:hideMark/>
          </w:tcPr>
          <w:p w:rsidR="00D200AD" w:rsidRPr="00461232" w:rsidRDefault="00D200AD" w:rsidP="00E91500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2.944</w:t>
            </w:r>
          </w:p>
        </w:tc>
        <w:tc>
          <w:tcPr>
            <w:tcW w:w="1190" w:type="dxa"/>
            <w:noWrap/>
            <w:hideMark/>
          </w:tcPr>
          <w:p w:rsidR="00D200AD" w:rsidRPr="00461232" w:rsidRDefault="00D200AD" w:rsidP="00E91500">
            <w:pPr>
              <w:ind w:right="264"/>
              <w:jc w:val="right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12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14.00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</w:tr>
    </w:tbl>
    <w:p w:rsidR="00D200AD" w:rsidRDefault="00D200AD"/>
    <w:p w:rsidR="00D200AD" w:rsidRDefault="00D200AD"/>
    <w:p w:rsidR="00D200AD" w:rsidRDefault="00D200AD"/>
    <w:tbl>
      <w:tblPr>
        <w:tblStyle w:val="1-50"/>
        <w:tblW w:w="0" w:type="auto"/>
        <w:jc w:val="center"/>
        <w:tblLook w:val="0000"/>
      </w:tblPr>
      <w:tblGrid>
        <w:gridCol w:w="4658"/>
        <w:gridCol w:w="1340"/>
      </w:tblGrid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ΠΕΡΙΦΕΡΕΙΑ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ΘΕΣΕΙΣ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FFFFFF" w:themeFill="background1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ΑΝΑΤΟΛΙΚΗΣ ΜΑΚΕΔΟΝΙΑΣ ΚΑΙ ΘΡΑΚΗΣ</w:t>
            </w:r>
          </w:p>
        </w:tc>
        <w:tc>
          <w:tcPr>
            <w:tcW w:w="1340" w:type="dxa"/>
            <w:shd w:val="clear" w:color="auto" w:fill="FFFFFF" w:themeFill="background1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2.239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ΑΤΤΙΚΗΣ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9.597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ΒΟΡΕΙΟΥ ΑΙΓΑΙΟΥ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576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ΔΥΤΙΚΗΣ ΕΛΛΑΔΑΣ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2.495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ΔΥΤΙΚΗΣ ΜΑΚΕΔΟΝΙΑΣ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768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ΗΠΕΙΡΟΥ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1.279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ΘΕΣΣΑΛΙΑΣ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2.559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ΙΟΝΙΩΝ ΝΗΣΩΝ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624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ΚΕΝΤΡΙΚΗΣ ΜΑΚΕΔΟΝΙΑΣ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6.363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ΚΡΗΤΗΣ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1.759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ΝΟΤΙΟΥ ΑΙΓΑΙΟΥ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815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ΠΕΛΟΠΟΝΝΗΣΟΥ</w:t>
            </w:r>
          </w:p>
        </w:tc>
        <w:tc>
          <w:tcPr>
            <w:tcW w:w="1340" w:type="dxa"/>
            <w:tcBorders>
              <w:bottom w:val="single" w:sz="8" w:space="0" w:color="78C0D4" w:themeColor="accent5" w:themeTint="BF"/>
            </w:tcBorders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1.599</w:t>
            </w:r>
          </w:p>
        </w:tc>
      </w:tr>
      <w:tr w:rsidR="00D200AD" w:rsidRPr="00165063" w:rsidTr="00E91500">
        <w:trPr>
          <w:trHeight w:val="300"/>
          <w:jc w:val="center"/>
        </w:trPr>
        <w:tc>
          <w:tcPr>
            <w:cnfStyle w:val="000010000000"/>
            <w:tcW w:w="4658" w:type="dxa"/>
            <w:shd w:val="clear" w:color="auto" w:fill="auto"/>
          </w:tcPr>
          <w:p w:rsidR="00D200AD" w:rsidRPr="00165063" w:rsidRDefault="00D200AD" w:rsidP="00E9150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  <w:sz w:val="20"/>
              </w:rPr>
              <w:t>ΔΗΜΟΙ ΣΤΕΡΕΑΣ ΕΛΛΑΔΑΣ</w:t>
            </w:r>
          </w:p>
        </w:tc>
        <w:tc>
          <w:tcPr>
            <w:tcW w:w="1340" w:type="dxa"/>
            <w:shd w:val="clear" w:color="auto" w:fill="auto"/>
          </w:tcPr>
          <w:p w:rsidR="00D200AD" w:rsidRPr="00165063" w:rsidRDefault="00D200AD" w:rsidP="00E91500">
            <w:pPr>
              <w:jc w:val="right"/>
              <w:cnfStyle w:val="0000000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color w:val="000000" w:themeColor="text1"/>
              </w:rPr>
              <w:t>1.280</w:t>
            </w:r>
          </w:p>
        </w:tc>
      </w:tr>
      <w:tr w:rsidR="00D200AD" w:rsidRPr="00165063" w:rsidTr="00E91500">
        <w:trPr>
          <w:cnfStyle w:val="000000100000"/>
          <w:trHeight w:val="300"/>
          <w:jc w:val="center"/>
        </w:trPr>
        <w:tc>
          <w:tcPr>
            <w:cnfStyle w:val="000010000000"/>
            <w:tcW w:w="4658" w:type="dxa"/>
          </w:tcPr>
          <w:p w:rsidR="00D200AD" w:rsidRPr="00165063" w:rsidRDefault="00D200AD" w:rsidP="00E91500">
            <w:pPr>
              <w:ind w:firstLine="201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ΣΥΝΟΛΟ:</w:t>
            </w:r>
          </w:p>
        </w:tc>
        <w:tc>
          <w:tcPr>
            <w:tcW w:w="1340" w:type="dxa"/>
          </w:tcPr>
          <w:p w:rsidR="00D200AD" w:rsidRPr="00165063" w:rsidRDefault="00D200AD" w:rsidP="00E91500">
            <w:pPr>
              <w:jc w:val="right"/>
              <w:cnfStyle w:val="000000100000"/>
              <w:rPr>
                <w:rFonts w:ascii="Calibri" w:eastAsia="Calibri" w:hAnsi="Calibri" w:cs="Calibri"/>
                <w:color w:val="000000" w:themeColor="text1"/>
              </w:rPr>
            </w:pPr>
            <w:r w:rsidRPr="00165063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31.953</w:t>
            </w:r>
          </w:p>
        </w:tc>
      </w:tr>
    </w:tbl>
    <w:p w:rsidR="00D200AD" w:rsidRDefault="00D200AD"/>
    <w:sectPr w:rsidR="00D200AD" w:rsidSect="00572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649B"/>
    <w:multiLevelType w:val="hybridMultilevel"/>
    <w:tmpl w:val="B79EA5C6"/>
    <w:lvl w:ilvl="0" w:tplc="8AB6C88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0AD"/>
    <w:rsid w:val="000E3388"/>
    <w:rsid w:val="001C3387"/>
    <w:rsid w:val="002E67AE"/>
    <w:rsid w:val="005504C6"/>
    <w:rsid w:val="005726AB"/>
    <w:rsid w:val="00D2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D20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D20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2014-11-14T10:39:00Z</dcterms:created>
  <dcterms:modified xsi:type="dcterms:W3CDTF">2014-11-14T10:39:00Z</dcterms:modified>
</cp:coreProperties>
</file>